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76" w:rsidRDefault="00BF6E76">
      <w:pPr>
        <w:pStyle w:val="ConsPlusNormal"/>
        <w:ind w:left="284"/>
        <w:jc w:val="both"/>
        <w:rPr>
          <w:rFonts w:ascii="Times New Roman" w:hAnsi="Times New Roman" w:cs="Times New Roman"/>
          <w:sz w:val="24"/>
          <w:szCs w:val="24"/>
        </w:rPr>
      </w:pPr>
      <w:bookmarkStart w:id="0" w:name="_GoBack"/>
      <w:bookmarkEnd w:id="0"/>
    </w:p>
    <w:p w:rsidR="002A330B" w:rsidRPr="002A330B" w:rsidRDefault="002A330B" w:rsidP="002A330B">
      <w:pPr>
        <w:spacing w:after="0" w:line="240" w:lineRule="auto"/>
        <w:jc w:val="right"/>
        <w:rPr>
          <w:rFonts w:ascii="Times New Roman" w:eastAsiaTheme="minorEastAsia" w:hAnsi="Times New Roman" w:cs="Times New Roman"/>
          <w:b/>
          <w:bCs/>
          <w:sz w:val="20"/>
        </w:rPr>
      </w:pPr>
      <w:r w:rsidRPr="002A330B">
        <w:rPr>
          <w:rFonts w:ascii="Times New Roman" w:eastAsiaTheme="minorEastAsia" w:hAnsi="Times New Roman" w:cs="Times New Roman"/>
          <w:b/>
          <w:bCs/>
          <w:sz w:val="20"/>
        </w:rPr>
        <w:t>Приложение № 12</w:t>
      </w:r>
    </w:p>
    <w:p w:rsidR="002A330B" w:rsidRPr="002A330B" w:rsidRDefault="002A330B" w:rsidP="002A330B">
      <w:pPr>
        <w:spacing w:after="0" w:line="240" w:lineRule="auto"/>
        <w:jc w:val="right"/>
        <w:rPr>
          <w:rFonts w:eastAsiaTheme="minorEastAsia"/>
          <w:b/>
          <w:bCs/>
          <w:sz w:val="20"/>
        </w:rPr>
      </w:pPr>
      <w:r w:rsidRPr="002A330B">
        <w:rPr>
          <w:rFonts w:eastAsiaTheme="minorEastAsia"/>
          <w:b/>
          <w:bCs/>
          <w:sz w:val="20"/>
        </w:rPr>
        <w:t xml:space="preserve">к Учетной политике                                                            </w:t>
      </w:r>
    </w:p>
    <w:p w:rsidR="002A330B" w:rsidRPr="002A330B" w:rsidRDefault="002A330B" w:rsidP="002A330B">
      <w:pPr>
        <w:spacing w:after="0" w:line="240" w:lineRule="auto"/>
        <w:jc w:val="right"/>
        <w:rPr>
          <w:rFonts w:eastAsiaTheme="minorEastAsia"/>
          <w:b/>
          <w:bCs/>
          <w:sz w:val="20"/>
        </w:rPr>
      </w:pPr>
      <w:r w:rsidRPr="002A330B">
        <w:rPr>
          <w:rFonts w:eastAsiaTheme="minorEastAsia"/>
          <w:b/>
          <w:bCs/>
          <w:sz w:val="20"/>
        </w:rPr>
        <w:t xml:space="preserve">                                                                                                                                      МБУ «СШОР Единоборств»</w:t>
      </w:r>
    </w:p>
    <w:p w:rsidR="002A330B" w:rsidRPr="002A330B" w:rsidRDefault="002A330B" w:rsidP="002A330B">
      <w:pPr>
        <w:spacing w:after="0" w:line="240" w:lineRule="auto"/>
        <w:jc w:val="right"/>
        <w:rPr>
          <w:rFonts w:eastAsia="Times New Roman"/>
        </w:rPr>
      </w:pPr>
      <w:r w:rsidRPr="002A330B">
        <w:t xml:space="preserve">                                                                                                                                                                                                                   </w:t>
      </w:r>
    </w:p>
    <w:p w:rsidR="002A330B" w:rsidRPr="002A330B" w:rsidRDefault="002A330B" w:rsidP="002A330B">
      <w:pPr>
        <w:widowControl w:val="0"/>
        <w:autoSpaceDE w:val="0"/>
        <w:autoSpaceDN w:val="0"/>
        <w:spacing w:after="0" w:line="240" w:lineRule="auto"/>
        <w:jc w:val="right"/>
        <w:rPr>
          <w:rFonts w:ascii="Times New Roman" w:eastAsia="Times New Roman" w:hAnsi="Times New Roman" w:cs="Times New Roman"/>
          <w:b/>
          <w:szCs w:val="20"/>
          <w:lang w:eastAsia="ru-RU"/>
        </w:rPr>
      </w:pPr>
      <w:r w:rsidRPr="002A330B">
        <w:rPr>
          <w:rFonts w:ascii="Times New Roman" w:eastAsia="Times New Roman" w:hAnsi="Times New Roman" w:cs="Times New Roman"/>
          <w:b/>
          <w:szCs w:val="20"/>
          <w:lang w:eastAsia="ru-RU"/>
        </w:rPr>
        <w:t xml:space="preserve">                                                                                                                           УТВЕРЖДАЮ:</w:t>
      </w:r>
    </w:p>
    <w:p w:rsidR="002A330B" w:rsidRPr="002A330B" w:rsidRDefault="002A330B" w:rsidP="002A330B">
      <w:pPr>
        <w:widowControl w:val="0"/>
        <w:autoSpaceDE w:val="0"/>
        <w:autoSpaceDN w:val="0"/>
        <w:spacing w:after="0" w:line="240" w:lineRule="auto"/>
        <w:jc w:val="right"/>
        <w:rPr>
          <w:rFonts w:ascii="Times New Roman" w:eastAsia="Times New Roman" w:hAnsi="Times New Roman" w:cs="Times New Roman"/>
          <w:szCs w:val="20"/>
          <w:lang w:eastAsia="ru-RU"/>
        </w:rPr>
      </w:pPr>
      <w:r w:rsidRPr="002A330B">
        <w:rPr>
          <w:rFonts w:ascii="Times New Roman" w:eastAsia="Times New Roman" w:hAnsi="Times New Roman" w:cs="Times New Roman"/>
          <w:szCs w:val="20"/>
          <w:lang w:eastAsia="ru-RU"/>
        </w:rPr>
        <w:t>Директор МБУ «СШОР Единоборств»</w:t>
      </w:r>
    </w:p>
    <w:p w:rsidR="002A330B" w:rsidRPr="002A330B" w:rsidRDefault="002A330B" w:rsidP="002A330B">
      <w:pPr>
        <w:widowControl w:val="0"/>
        <w:autoSpaceDE w:val="0"/>
        <w:autoSpaceDN w:val="0"/>
        <w:spacing w:after="0" w:line="240" w:lineRule="auto"/>
        <w:jc w:val="right"/>
        <w:rPr>
          <w:rFonts w:ascii="Times New Roman" w:eastAsia="Times New Roman" w:hAnsi="Times New Roman" w:cs="Times New Roman"/>
          <w:szCs w:val="20"/>
          <w:lang w:eastAsia="ru-RU"/>
        </w:rPr>
      </w:pPr>
    </w:p>
    <w:p w:rsidR="002A330B" w:rsidRPr="002A330B" w:rsidRDefault="002A330B" w:rsidP="002A330B">
      <w:pPr>
        <w:widowControl w:val="0"/>
        <w:autoSpaceDE w:val="0"/>
        <w:autoSpaceDN w:val="0"/>
        <w:spacing w:after="0" w:line="240" w:lineRule="auto"/>
        <w:jc w:val="right"/>
        <w:rPr>
          <w:rFonts w:ascii="Times New Roman" w:eastAsia="Times New Roman" w:hAnsi="Times New Roman" w:cs="Times New Roman"/>
          <w:szCs w:val="20"/>
          <w:lang w:eastAsia="ru-RU"/>
        </w:rPr>
      </w:pPr>
      <w:r w:rsidRPr="002A330B">
        <w:rPr>
          <w:rFonts w:ascii="Times New Roman" w:eastAsia="Times New Roman" w:hAnsi="Times New Roman" w:cs="Times New Roman"/>
          <w:szCs w:val="20"/>
          <w:lang w:eastAsia="ru-RU"/>
        </w:rPr>
        <w:t xml:space="preserve"> _________________С.</w:t>
      </w:r>
      <w:r w:rsidR="00C3078E">
        <w:rPr>
          <w:rFonts w:ascii="Times New Roman" w:eastAsia="Times New Roman" w:hAnsi="Times New Roman" w:cs="Times New Roman"/>
          <w:szCs w:val="20"/>
          <w:lang w:eastAsia="ru-RU"/>
        </w:rPr>
        <w:t>А</w:t>
      </w:r>
      <w:r w:rsidRPr="002A330B">
        <w:rPr>
          <w:rFonts w:ascii="Times New Roman" w:eastAsia="Times New Roman" w:hAnsi="Times New Roman" w:cs="Times New Roman"/>
          <w:szCs w:val="20"/>
          <w:lang w:eastAsia="ru-RU"/>
        </w:rPr>
        <w:t xml:space="preserve">. </w:t>
      </w:r>
      <w:r w:rsidR="00C3078E">
        <w:rPr>
          <w:rFonts w:ascii="Times New Roman" w:eastAsia="Times New Roman" w:hAnsi="Times New Roman" w:cs="Times New Roman"/>
          <w:szCs w:val="20"/>
          <w:lang w:eastAsia="ru-RU"/>
        </w:rPr>
        <w:t>Григорьев</w:t>
      </w:r>
    </w:p>
    <w:p w:rsidR="002A330B" w:rsidRPr="002A330B" w:rsidRDefault="002A330B" w:rsidP="002A330B">
      <w:pPr>
        <w:widowControl w:val="0"/>
        <w:autoSpaceDE w:val="0"/>
        <w:autoSpaceDN w:val="0"/>
        <w:spacing w:after="0" w:line="240" w:lineRule="auto"/>
        <w:jc w:val="right"/>
        <w:rPr>
          <w:rFonts w:ascii="Times New Roman" w:eastAsia="Times New Roman" w:hAnsi="Times New Roman" w:cs="Times New Roman"/>
          <w:sz w:val="14"/>
          <w:szCs w:val="20"/>
          <w:lang w:eastAsia="ru-RU"/>
        </w:rPr>
      </w:pPr>
    </w:p>
    <w:p w:rsidR="002A330B" w:rsidRPr="002A330B" w:rsidRDefault="002A330B" w:rsidP="002A330B">
      <w:pPr>
        <w:widowControl w:val="0"/>
        <w:autoSpaceDE w:val="0"/>
        <w:autoSpaceDN w:val="0"/>
        <w:spacing w:after="0" w:line="480" w:lineRule="auto"/>
        <w:jc w:val="right"/>
        <w:rPr>
          <w:rFonts w:ascii="Times New Roman" w:eastAsia="Times New Roman" w:hAnsi="Times New Roman" w:cs="Times New Roman"/>
          <w:szCs w:val="20"/>
          <w:lang w:eastAsia="ru-RU"/>
        </w:rPr>
      </w:pPr>
      <w:r w:rsidRPr="002A330B">
        <w:rPr>
          <w:rFonts w:ascii="Times New Roman" w:eastAsia="Times New Roman" w:hAnsi="Times New Roman" w:cs="Times New Roman"/>
          <w:szCs w:val="20"/>
          <w:lang w:eastAsia="ru-RU"/>
        </w:rPr>
        <w:t xml:space="preserve">« </w:t>
      </w:r>
      <w:r w:rsidRPr="002A330B">
        <w:rPr>
          <w:rFonts w:ascii="Times New Roman" w:eastAsia="Times New Roman" w:hAnsi="Times New Roman" w:cs="Times New Roman"/>
          <w:szCs w:val="20"/>
          <w:lang w:eastAsia="ru-RU"/>
        </w:rPr>
        <w:softHyphen/>
      </w:r>
      <w:r w:rsidRPr="002A330B">
        <w:rPr>
          <w:rFonts w:ascii="Times New Roman" w:eastAsia="Times New Roman" w:hAnsi="Times New Roman" w:cs="Times New Roman"/>
          <w:szCs w:val="20"/>
          <w:lang w:eastAsia="ru-RU"/>
        </w:rPr>
        <w:softHyphen/>
      </w:r>
      <w:r w:rsidRPr="002A330B">
        <w:rPr>
          <w:rFonts w:ascii="Times New Roman" w:eastAsia="Times New Roman" w:hAnsi="Times New Roman" w:cs="Times New Roman"/>
          <w:szCs w:val="20"/>
          <w:lang w:eastAsia="ru-RU"/>
        </w:rPr>
        <w:softHyphen/>
      </w:r>
      <w:r w:rsidRPr="002A330B">
        <w:rPr>
          <w:rFonts w:ascii="Times New Roman" w:eastAsia="Times New Roman" w:hAnsi="Times New Roman" w:cs="Times New Roman"/>
          <w:szCs w:val="20"/>
          <w:lang w:eastAsia="ru-RU"/>
        </w:rPr>
        <w:softHyphen/>
        <w:t>____»  ______________  20 ___ г.</w:t>
      </w:r>
    </w:p>
    <w:p w:rsidR="00BF6E76" w:rsidRDefault="002A330B" w:rsidP="002A330B">
      <w:pPr>
        <w:pStyle w:val="1"/>
        <w:tabs>
          <w:tab w:val="left" w:pos="2977"/>
          <w:tab w:val="right" w:pos="10120"/>
        </w:tabs>
        <w:ind w:left="284"/>
        <w:rPr>
          <w:b/>
        </w:rPr>
      </w:pPr>
      <w:r>
        <w:rPr>
          <w:sz w:val="22"/>
          <w:szCs w:val="22"/>
        </w:rPr>
        <w:tab/>
      </w:r>
      <w:r w:rsidR="00F02042">
        <w:rPr>
          <w:b/>
        </w:rPr>
        <w:t>Порядок ведения кассовых операций</w:t>
      </w:r>
    </w:p>
    <w:p w:rsidR="00BF6E76" w:rsidRDefault="00BF6E76">
      <w:pPr>
        <w:pStyle w:val="ConsPlusNormal"/>
        <w:ind w:left="284" w:firstLine="540"/>
        <w:jc w:val="both"/>
        <w:rPr>
          <w:rFonts w:ascii="Times New Roman" w:hAnsi="Times New Roman" w:cs="Times New Roman"/>
          <w:sz w:val="24"/>
          <w:szCs w:val="24"/>
        </w:rPr>
      </w:pPr>
    </w:p>
    <w:p w:rsidR="00BF6E76" w:rsidRDefault="00F02042" w:rsidP="002A330B">
      <w:pPr>
        <w:pStyle w:val="ConsPlusNormal"/>
        <w:ind w:left="284" w:firstLine="540"/>
        <w:jc w:val="both"/>
        <w:rPr>
          <w:rFonts w:ascii="Times New Roman" w:hAnsi="Times New Roman" w:cs="Times New Roman"/>
          <w:sz w:val="24"/>
          <w:szCs w:val="24"/>
        </w:rPr>
      </w:pPr>
      <w:r>
        <w:rPr>
          <w:rFonts w:ascii="Times New Roman" w:hAnsi="Times New Roman" w:cs="Times New Roman"/>
          <w:sz w:val="24"/>
          <w:szCs w:val="24"/>
        </w:rPr>
        <w:t>Оформление кассовых операций в муниципальном бюджетном учреждении «</w:t>
      </w:r>
      <w:r w:rsidR="002A330B">
        <w:rPr>
          <w:rFonts w:ascii="Times New Roman" w:hAnsi="Times New Roman" w:cs="Times New Roman"/>
          <w:sz w:val="24"/>
          <w:szCs w:val="24"/>
        </w:rPr>
        <w:t>СШОР Единоборств</w:t>
      </w:r>
      <w:r>
        <w:rPr>
          <w:rFonts w:ascii="Times New Roman" w:hAnsi="Times New Roman" w:cs="Times New Roman"/>
          <w:sz w:val="24"/>
          <w:szCs w:val="24"/>
        </w:rPr>
        <w:t xml:space="preserve">» (далее - Учреждение) осуществляется в соответствии с </w:t>
      </w:r>
      <w:r w:rsidR="00C84939">
        <w:rPr>
          <w:rFonts w:ascii="Times New Roman" w:hAnsi="Times New Roman" w:cs="Times New Roman"/>
          <w:sz w:val="24"/>
          <w:szCs w:val="24"/>
        </w:rPr>
        <w:t>Указанием</w:t>
      </w:r>
      <w:r>
        <w:rPr>
          <w:rFonts w:ascii="Times New Roman" w:hAnsi="Times New Roman" w:cs="Times New Roman"/>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00C84939">
        <w:rPr>
          <w:rFonts w:ascii="Times New Roman" w:hAnsi="Times New Roman" w:cs="Times New Roman"/>
          <w:sz w:val="24"/>
          <w:szCs w:val="24"/>
        </w:rPr>
        <w:t xml:space="preserve">п.167 </w:t>
      </w:r>
      <w:r>
        <w:rPr>
          <w:rFonts w:ascii="Times New Roman" w:hAnsi="Times New Roman" w:cs="Times New Roman"/>
          <w:sz w:val="24"/>
          <w:szCs w:val="24"/>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1. Для ведения операций по приему наличных денег, включающих их пересчет, выдаче наличных денег (далее - кассовые операции) учреждение приказом устанавливает максимально допустимую сумму наличных денег, которая может храниться в месте для проведения кассовых операций, определенном руководителем учреждения (далее - касса), после выведения в кассовой книге суммы остатка наличных денег на конец рабочего дня (далее - лимит остатка наличных денег).</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bookmarkStart w:id="1" w:name="Par1"/>
      <w:bookmarkEnd w:id="1"/>
      <w:r>
        <w:rPr>
          <w:rFonts w:ascii="Times New Roman" w:hAnsi="Times New Roman" w:cs="Times New Roman"/>
          <w:sz w:val="24"/>
          <w:szCs w:val="24"/>
        </w:rPr>
        <w:t xml:space="preserve">Учреждение самостоятельно определяет лимит остатка наличных денег в соответствии с </w:t>
      </w:r>
      <w:proofErr w:type="gramStart"/>
      <w:r w:rsidR="00665339">
        <w:rPr>
          <w:rFonts w:ascii="Times New Roman" w:hAnsi="Times New Roman" w:cs="Times New Roman"/>
          <w:sz w:val="24"/>
          <w:szCs w:val="24"/>
        </w:rPr>
        <w:t>Приложением</w:t>
      </w:r>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Указанию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исходя из характера его деятельности с учетом объемов поступлений или объемов выдач наличных денег.</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Учреждение хранит на лицевом счете бюджетного учреждения, открытом в УФК по Курской области, денежные средства сверх установленного  лимита остатка наличных денег.</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Денежные средства сверх установленного  лимита остатка наличных денег сдаются в банк на расчетный счет с применением  пластиковой карты</w:t>
      </w:r>
      <w:r w:rsidR="0053229D">
        <w:rPr>
          <w:rFonts w:ascii="Times New Roman" w:hAnsi="Times New Roman" w:cs="Times New Roman"/>
          <w:sz w:val="24"/>
          <w:szCs w:val="24"/>
        </w:rPr>
        <w:t>; квитанция с отметкой банка подкладывается к расходному кассовому ордеру</w:t>
      </w:r>
      <w:r>
        <w:rPr>
          <w:rFonts w:ascii="Times New Roman" w:hAnsi="Times New Roman" w:cs="Times New Roman"/>
          <w:sz w:val="24"/>
          <w:szCs w:val="24"/>
        </w:rPr>
        <w:t>.</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В других случаях накопление учреждением наличных денег в кассе сверх установленного лимита остатка наличных денег не допускается.</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2. Кассовые операции ведутся в кассе кассовым или иным работником, определенным руководителем Учреждения. </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Учреждение вправе вести кассовые операции с применением программно-технических средств.</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Бухгалтер Учреждения сдает наличные деньги в банк для зачисления их сумм на лицевой счет Учреждения, открытый в УФК по Курской области.</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bookmarkStart w:id="2" w:name="Par17"/>
      <w:bookmarkEnd w:id="2"/>
      <w:r>
        <w:rPr>
          <w:rFonts w:ascii="Times New Roman" w:hAnsi="Times New Roman" w:cs="Times New Roman"/>
          <w:sz w:val="24"/>
          <w:szCs w:val="24"/>
        </w:rPr>
        <w:t xml:space="preserve"> Кассовые операции оформляются приходными кассовыми ордерами</w:t>
      </w:r>
      <w:r w:rsidR="00665339">
        <w:rPr>
          <w:rFonts w:ascii="Times New Roman" w:hAnsi="Times New Roman" w:cs="Times New Roman"/>
          <w:sz w:val="24"/>
          <w:szCs w:val="24"/>
        </w:rPr>
        <w:t xml:space="preserve"> ф.0310001</w:t>
      </w:r>
      <w:r>
        <w:rPr>
          <w:rFonts w:ascii="Times New Roman" w:hAnsi="Times New Roman" w:cs="Times New Roman"/>
          <w:sz w:val="24"/>
          <w:szCs w:val="24"/>
        </w:rPr>
        <w:t xml:space="preserve">, расходными кассовыми ордерами </w:t>
      </w:r>
      <w:r w:rsidR="00665339">
        <w:rPr>
          <w:rFonts w:ascii="Times New Roman" w:hAnsi="Times New Roman" w:cs="Times New Roman"/>
          <w:sz w:val="24"/>
          <w:szCs w:val="24"/>
        </w:rPr>
        <w:t>ф.0310002</w:t>
      </w:r>
      <w:r>
        <w:rPr>
          <w:rFonts w:ascii="Times New Roman" w:hAnsi="Times New Roman" w:cs="Times New Roman"/>
          <w:sz w:val="24"/>
          <w:szCs w:val="24"/>
        </w:rPr>
        <w:t xml:space="preserve"> (далее - кассовые документы).</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3. Кассовые документы оформляются: бухгалтером Учреждения.</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 Кассовые документы подписываются главным бухгалтером или бухгалтером (при их отсутствии - руководителем Учреждения).</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4. Бухгалтер снабжается печатью (штампом), содержащей (содержащим) реквизиты, подтверждающие проведение кассовой операции (далее - печать (штамп)</w:t>
      </w:r>
      <w:bookmarkStart w:id="3" w:name="Par27"/>
      <w:bookmarkEnd w:id="3"/>
      <w:r>
        <w:rPr>
          <w:rFonts w:ascii="Times New Roman" w:hAnsi="Times New Roman" w:cs="Times New Roman"/>
          <w:sz w:val="24"/>
          <w:szCs w:val="24"/>
        </w:rPr>
        <w:t>.</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5. Поступающие в кассу наличные деньги и выдаваемые из кассы наличные деньги Учреждение учитывает в кассовой книге 0504514.</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Записи в кассовой книге 0504514 осуществляются по каждому приходному кассовому ордеру</w:t>
      </w:r>
      <w:r w:rsidR="00665339">
        <w:rPr>
          <w:rFonts w:ascii="Times New Roman" w:hAnsi="Times New Roman" w:cs="Times New Roman"/>
          <w:sz w:val="24"/>
          <w:szCs w:val="24"/>
        </w:rPr>
        <w:t xml:space="preserve"> 0310001</w:t>
      </w:r>
      <w:r>
        <w:rPr>
          <w:rFonts w:ascii="Times New Roman" w:hAnsi="Times New Roman" w:cs="Times New Roman"/>
          <w:sz w:val="24"/>
          <w:szCs w:val="24"/>
        </w:rPr>
        <w:t>, расходному кассовому ордеру</w:t>
      </w:r>
      <w:r w:rsidR="00665339">
        <w:rPr>
          <w:rFonts w:ascii="Times New Roman" w:hAnsi="Times New Roman" w:cs="Times New Roman"/>
          <w:sz w:val="24"/>
          <w:szCs w:val="24"/>
        </w:rPr>
        <w:t xml:space="preserve"> 0310002</w:t>
      </w:r>
      <w:r>
        <w:rPr>
          <w:rFonts w:ascii="Times New Roman" w:hAnsi="Times New Roman" w:cs="Times New Roman"/>
          <w:sz w:val="24"/>
          <w:szCs w:val="24"/>
        </w:rPr>
        <w:t>, оформленному соответственно на полученные, выданные наличные деньги (полное оприходование в кассу наличных денег).</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В конце рабочего дня кассир сверяет данные, содержащиеся в кассовой книге 0504514, с данными кассовых документов, выводит в кассовой книге 0504514 сумму остатка наличных денег и проставляет подпись.</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Записи в кассовой книге 0504514 сверяются с данными кассовых документов главным бухгалтером или бухгалтером (при их отсутствии - руководителем) и подписываются лицом, проводившим указанную сверку.</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Если в течение рабочего дня кассовые операции не проводились, записи в кассовую книгу 0504514 не осуществляются.</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6. Документы, предусмотренные настоящим Порядком, могут оформляться на бумажном носителе или в электронном виде.</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Документы на бумажном носителе оформляются от руки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 и подписываются собственноручными подписями. В документы, оформленные на бумажном носителе, за исключением кассовых документов, допускается внесение исправлений, содержащих дату исправления, фамилии и инициалы, а также подписи лиц, оформивших документы, в которые внесены исправления.</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в электронном виде оформляются с применением технических средств с учетом обеспечения их защиты от несанкционированного доступа, искажений и потерь информации. Документы, оформленные в электронном виде, подписываются электронными подписями в соответствии с требованиями Федерального </w:t>
      </w:r>
      <w:r w:rsidR="00665339">
        <w:rPr>
          <w:rFonts w:ascii="Times New Roman" w:hAnsi="Times New Roman" w:cs="Times New Roman"/>
          <w:sz w:val="24"/>
          <w:szCs w:val="24"/>
        </w:rPr>
        <w:t>закона</w:t>
      </w:r>
      <w:r>
        <w:rPr>
          <w:rFonts w:ascii="Times New Roman" w:hAnsi="Times New Roman" w:cs="Times New Roman"/>
          <w:sz w:val="24"/>
          <w:szCs w:val="24"/>
        </w:rPr>
        <w:t xml:space="preserve"> от 6 апреля 2011 года № 63-ФЗ «Об электронной подписи». В документы, оформленные в электронном виде, внесение исправлений после подписания указанных документов не допускается.</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Хранение документов, оформленных на бумажном носителе или в электронном виде, организуется руководителем.</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7. Прием наличных денег Учреждением,  в том числе от лица, с которым заключен трудовой договор или договор гражданско-правового характера (далее - работник), проводится по приходным кассовым ордерам</w:t>
      </w:r>
      <w:r w:rsidR="00665339">
        <w:rPr>
          <w:rFonts w:ascii="Times New Roman" w:hAnsi="Times New Roman" w:cs="Times New Roman"/>
          <w:sz w:val="24"/>
          <w:szCs w:val="24"/>
        </w:rPr>
        <w:t xml:space="preserve"> 0310001</w:t>
      </w:r>
      <w:r>
        <w:rPr>
          <w:rFonts w:ascii="Times New Roman" w:hAnsi="Times New Roman" w:cs="Times New Roman"/>
          <w:sz w:val="24"/>
          <w:szCs w:val="24"/>
        </w:rPr>
        <w:t>.</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 При получении приходного кассового ордера </w:t>
      </w:r>
      <w:r w:rsidR="00665339">
        <w:rPr>
          <w:rFonts w:ascii="Times New Roman" w:hAnsi="Times New Roman" w:cs="Times New Roman"/>
          <w:sz w:val="24"/>
          <w:szCs w:val="24"/>
        </w:rPr>
        <w:t>0310001</w:t>
      </w:r>
      <w:r>
        <w:rPr>
          <w:rFonts w:ascii="Times New Roman" w:hAnsi="Times New Roman" w:cs="Times New Roman"/>
          <w:sz w:val="24"/>
          <w:szCs w:val="24"/>
        </w:rPr>
        <w:t xml:space="preserve"> кассир проверяет наличие подписи главного бухгалтера или бухгалтера (при их отсутствии - наличие подписи руководителя) и ее соответствие образцу, за исключением случая, предусмотренного в пункте 7 настоящего Порядка,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w:t>
      </w:r>
      <w:r w:rsidR="00665339">
        <w:rPr>
          <w:rFonts w:ascii="Times New Roman" w:hAnsi="Times New Roman" w:cs="Times New Roman"/>
          <w:sz w:val="24"/>
          <w:szCs w:val="24"/>
        </w:rPr>
        <w:t xml:space="preserve"> 0310001</w:t>
      </w:r>
      <w:r>
        <w:rPr>
          <w:rFonts w:ascii="Times New Roman" w:hAnsi="Times New Roman" w:cs="Times New Roman"/>
          <w:sz w:val="24"/>
          <w:szCs w:val="24"/>
        </w:rPr>
        <w:t>.</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Кассир принимает наличные деньги полистным, поштучным пересчетом.</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Наличные деньги принимаются кассиром таким образом, чтобы </w:t>
      </w:r>
      <w:proofErr w:type="spellStart"/>
      <w:r>
        <w:rPr>
          <w:rFonts w:ascii="Times New Roman" w:hAnsi="Times New Roman" w:cs="Times New Roman"/>
          <w:sz w:val="24"/>
          <w:szCs w:val="24"/>
        </w:rPr>
        <w:t>вноситель</w:t>
      </w:r>
      <w:proofErr w:type="spellEnd"/>
      <w:r>
        <w:rPr>
          <w:rFonts w:ascii="Times New Roman" w:hAnsi="Times New Roman" w:cs="Times New Roman"/>
          <w:sz w:val="24"/>
          <w:szCs w:val="24"/>
        </w:rPr>
        <w:t xml:space="preserve"> наличных денег мог наблюдать за действиями кассира.</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При соответствии вносимой суммы наличных денег су</w:t>
      </w:r>
      <w:r w:rsidR="00F23753">
        <w:rPr>
          <w:rFonts w:ascii="Times New Roman" w:hAnsi="Times New Roman" w:cs="Times New Roman"/>
          <w:sz w:val="24"/>
          <w:szCs w:val="24"/>
        </w:rPr>
        <w:t>мме, указанной в книге кассира</w:t>
      </w:r>
      <w:r>
        <w:rPr>
          <w:rFonts w:ascii="Times New Roman" w:hAnsi="Times New Roman" w:cs="Times New Roman"/>
          <w:sz w:val="24"/>
          <w:szCs w:val="24"/>
        </w:rPr>
        <w:t>, кассир формирует и подписывает приходный кассовый ордер</w:t>
      </w:r>
      <w:r w:rsidR="00665339">
        <w:rPr>
          <w:rFonts w:ascii="Times New Roman" w:hAnsi="Times New Roman" w:cs="Times New Roman"/>
          <w:sz w:val="24"/>
          <w:szCs w:val="24"/>
        </w:rPr>
        <w:t xml:space="preserve"> 0310001</w:t>
      </w:r>
      <w:r>
        <w:rPr>
          <w:rFonts w:ascii="Times New Roman" w:hAnsi="Times New Roman" w:cs="Times New Roman"/>
          <w:sz w:val="24"/>
          <w:szCs w:val="24"/>
        </w:rPr>
        <w:t>, проставляет на квитанции к приходному кассовому ордеру</w:t>
      </w:r>
      <w:r w:rsidR="00665339">
        <w:rPr>
          <w:rFonts w:ascii="Times New Roman" w:hAnsi="Times New Roman" w:cs="Times New Roman"/>
          <w:sz w:val="24"/>
          <w:szCs w:val="24"/>
        </w:rPr>
        <w:t xml:space="preserve"> 0310001</w:t>
      </w:r>
      <w:r>
        <w:rPr>
          <w:rFonts w:ascii="Times New Roman" w:hAnsi="Times New Roman" w:cs="Times New Roman"/>
          <w:sz w:val="24"/>
          <w:szCs w:val="24"/>
        </w:rPr>
        <w:t xml:space="preserve">, выдаваемой </w:t>
      </w:r>
      <w:proofErr w:type="spellStart"/>
      <w:r>
        <w:rPr>
          <w:rFonts w:ascii="Times New Roman" w:hAnsi="Times New Roman" w:cs="Times New Roman"/>
          <w:sz w:val="24"/>
          <w:szCs w:val="24"/>
        </w:rPr>
        <w:t>вносителю</w:t>
      </w:r>
      <w:proofErr w:type="spellEnd"/>
      <w:r>
        <w:rPr>
          <w:rFonts w:ascii="Times New Roman" w:hAnsi="Times New Roman" w:cs="Times New Roman"/>
          <w:sz w:val="24"/>
          <w:szCs w:val="24"/>
        </w:rPr>
        <w:t xml:space="preserve"> наличных денег, оттиск печати (штампа) и выдает ему указанную квитанцию к приходному кассовому ордеру</w:t>
      </w:r>
      <w:r w:rsidR="00665339">
        <w:rPr>
          <w:rFonts w:ascii="Times New Roman" w:hAnsi="Times New Roman" w:cs="Times New Roman"/>
          <w:sz w:val="24"/>
          <w:szCs w:val="24"/>
        </w:rPr>
        <w:t xml:space="preserve"> 0310001</w:t>
      </w:r>
      <w:r>
        <w:rPr>
          <w:rFonts w:ascii="Times New Roman" w:hAnsi="Times New Roman" w:cs="Times New Roman"/>
          <w:sz w:val="24"/>
          <w:szCs w:val="24"/>
        </w:rPr>
        <w:t>.</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bookmarkStart w:id="4" w:name="Par49"/>
      <w:bookmarkEnd w:id="4"/>
      <w:r>
        <w:rPr>
          <w:rFonts w:ascii="Times New Roman" w:hAnsi="Times New Roman" w:cs="Times New Roman"/>
          <w:sz w:val="24"/>
          <w:szCs w:val="24"/>
        </w:rPr>
        <w:t xml:space="preserve"> Приходный кассовый ордер </w:t>
      </w:r>
      <w:r w:rsidR="00665339">
        <w:rPr>
          <w:rFonts w:ascii="Times New Roman" w:hAnsi="Times New Roman" w:cs="Times New Roman"/>
          <w:sz w:val="24"/>
          <w:szCs w:val="24"/>
        </w:rPr>
        <w:t>0310001</w:t>
      </w:r>
      <w:r>
        <w:rPr>
          <w:rFonts w:ascii="Times New Roman" w:hAnsi="Times New Roman" w:cs="Times New Roman"/>
          <w:sz w:val="24"/>
          <w:szCs w:val="24"/>
        </w:rPr>
        <w:t xml:space="preserve"> может оформляться по окончании проведения кассовых операций на основании контрольной ленты, изъятой из контрольно-кассовой техники, бланков строгой отчетности, приравненных к кассовому чеку, иных документов, предусмотренных Федеральным </w:t>
      </w:r>
      <w:r w:rsidR="00665339">
        <w:rPr>
          <w:rFonts w:ascii="Times New Roman" w:hAnsi="Times New Roman" w:cs="Times New Roman"/>
          <w:sz w:val="24"/>
          <w:szCs w:val="24"/>
        </w:rPr>
        <w:t>законом</w:t>
      </w:r>
      <w:r>
        <w:rPr>
          <w:rFonts w:ascii="Times New Roman" w:hAnsi="Times New Roman" w:cs="Times New Roman"/>
          <w:sz w:val="24"/>
          <w:szCs w:val="24"/>
        </w:rPr>
        <w:t xml:space="preserve"> от 22 мая 2003 года № 54-ФЗ «О применении </w:t>
      </w:r>
      <w:r>
        <w:rPr>
          <w:rFonts w:ascii="Times New Roman" w:hAnsi="Times New Roman" w:cs="Times New Roman"/>
          <w:sz w:val="24"/>
          <w:szCs w:val="24"/>
        </w:rPr>
        <w:lastRenderedPageBreak/>
        <w:t>контрольно-кассовой техники при осуществлении наличных денежных расчетов и (или) расчетов с использованием платежных карт», на общую сумму принятых наличных денег.</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8. Выдача наличных денег для внесения в банк проводится по расходным кассовым ордерам</w:t>
      </w:r>
      <w:r w:rsidR="00665339">
        <w:rPr>
          <w:rFonts w:ascii="Times New Roman" w:hAnsi="Times New Roman" w:cs="Times New Roman"/>
          <w:sz w:val="24"/>
          <w:szCs w:val="24"/>
        </w:rPr>
        <w:t xml:space="preserve"> 0310002</w:t>
      </w:r>
      <w:r>
        <w:rPr>
          <w:rFonts w:ascii="Times New Roman" w:hAnsi="Times New Roman" w:cs="Times New Roman"/>
          <w:sz w:val="24"/>
          <w:szCs w:val="24"/>
        </w:rPr>
        <w:t xml:space="preserve">. Остальные операции проводятся по безналичному перечислению средств на пластиковые карты (зарплата, в под отчет) </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bookmarkStart w:id="5" w:name="Par58"/>
      <w:bookmarkEnd w:id="5"/>
      <w:r>
        <w:rPr>
          <w:rFonts w:ascii="Times New Roman" w:hAnsi="Times New Roman" w:cs="Times New Roman"/>
          <w:sz w:val="24"/>
          <w:szCs w:val="24"/>
        </w:rPr>
        <w:t xml:space="preserve">После выдачи наличных денег по расходному кассовому ордеру </w:t>
      </w:r>
      <w:r w:rsidR="00665339">
        <w:rPr>
          <w:rFonts w:ascii="Times New Roman" w:hAnsi="Times New Roman" w:cs="Times New Roman"/>
          <w:sz w:val="24"/>
          <w:szCs w:val="24"/>
        </w:rPr>
        <w:t>0310002</w:t>
      </w:r>
      <w:r>
        <w:rPr>
          <w:rFonts w:ascii="Times New Roman" w:hAnsi="Times New Roman" w:cs="Times New Roman"/>
          <w:sz w:val="24"/>
          <w:szCs w:val="24"/>
        </w:rPr>
        <w:t xml:space="preserve"> кассир подписывает его.</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9. Для выдачи наличных денег работнику под отчет (далее - подотчетное лицо) на расходы, связанные с осуществлением деятельности Учреждения, оформляется заявка на кассовый расход (платежное поручение) с указанием расчетного счета пластиковой карты подотчетного лица согласно письменному заявлению подотчетного лица, составленному по  форме, утвержденной учетной политикой.</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BF6E76" w:rsidRDefault="00F02042" w:rsidP="002A330B">
      <w:pPr>
        <w:autoSpaceDE w:val="0"/>
        <w:autoSpaceDN w:val="0"/>
        <w:adjustRightInd w:val="0"/>
        <w:spacing w:after="0" w:line="240" w:lineRule="auto"/>
        <w:ind w:left="284" w:firstLine="540"/>
        <w:jc w:val="both"/>
        <w:rPr>
          <w:rFonts w:ascii="Times New Roman" w:hAnsi="Times New Roman" w:cs="Times New Roman"/>
          <w:sz w:val="24"/>
          <w:szCs w:val="24"/>
        </w:rPr>
      </w:pPr>
      <w:r>
        <w:rPr>
          <w:rFonts w:ascii="Times New Roman" w:hAnsi="Times New Roman" w:cs="Times New Roman"/>
          <w:sz w:val="24"/>
          <w:szCs w:val="24"/>
        </w:rPr>
        <w:t>10.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Учреждением.</w:t>
      </w:r>
    </w:p>
    <w:p w:rsidR="00BF6E76" w:rsidRDefault="00BF6E76" w:rsidP="002A330B">
      <w:pPr>
        <w:spacing w:after="0" w:line="240" w:lineRule="auto"/>
        <w:ind w:left="284"/>
        <w:rPr>
          <w:rFonts w:ascii="Times New Roman" w:hAnsi="Times New Roman" w:cs="Times New Roman"/>
          <w:sz w:val="24"/>
          <w:szCs w:val="24"/>
        </w:rPr>
      </w:pPr>
    </w:p>
    <w:sectPr w:rsidR="00BF6E76" w:rsidSect="002A330B">
      <w:footerReference w:type="default" r:id="rId7"/>
      <w:pgSz w:w="11906" w:h="16838"/>
      <w:pgMar w:top="709" w:right="653" w:bottom="993" w:left="1133" w:header="0" w:footer="0" w:gutter="0"/>
      <w:pgNumType w:start="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A3" w:rsidRDefault="00DF50A3">
      <w:pPr>
        <w:spacing w:after="0" w:line="240" w:lineRule="auto"/>
      </w:pPr>
      <w:r>
        <w:separator/>
      </w:r>
    </w:p>
  </w:endnote>
  <w:endnote w:type="continuationSeparator" w:id="0">
    <w:p w:rsidR="00DF50A3" w:rsidRDefault="00DF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76" w:rsidRDefault="00F02042">
    <w:pPr>
      <w:pStyle w:val="a4"/>
    </w:pPr>
    <w:r>
      <w:rPr>
        <w:noProof/>
        <w:lang w:eastAsia="ru-RU"/>
      </w:rPr>
      <mc:AlternateContent>
        <mc:Choice Requires="wps">
          <w:drawing>
            <wp:anchor distT="0" distB="0" distL="114300" distR="114300" simplePos="0" relativeHeight="251658240" behindDoc="0" locked="0" layoutInCell="1" allowOverlap="1" wp14:anchorId="1A478436" wp14:editId="44A7D532">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6E76" w:rsidRDefault="00BF6E76">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478436" id="_x0000_t202" coordsize="21600,21600" o:spt="202" path="m,l,21600r21600,l21600,xe">
              <v:stroke joinstyle="miter"/>
              <v:path gradientshapeok="t" o:connecttype="rect"/>
            </v:shapetype>
            <v:shape id="Текстовое поле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" filled="f" fillcolor="white [3201]" stroked="f" strokeweight=".5pt">
              <v:textbox style="mso-fit-shape-to-text:t" inset="0,0,0,0">
                <w:txbxContent>
                  <w:p w:rsidR="00BF6E76" w:rsidRDefault="00BF6E76">
                    <w:pPr>
                      <w:pStyle w:val="a4"/>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A3" w:rsidRDefault="00DF50A3">
      <w:pPr>
        <w:spacing w:after="0" w:line="240" w:lineRule="auto"/>
      </w:pPr>
      <w:r>
        <w:separator/>
      </w:r>
    </w:p>
  </w:footnote>
  <w:footnote w:type="continuationSeparator" w:id="0">
    <w:p w:rsidR="00DF50A3" w:rsidRDefault="00DF5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91"/>
    <w:rsid w:val="001C7E9B"/>
    <w:rsid w:val="00225EE3"/>
    <w:rsid w:val="002A330B"/>
    <w:rsid w:val="00304091"/>
    <w:rsid w:val="003504E4"/>
    <w:rsid w:val="0053229D"/>
    <w:rsid w:val="005A72FD"/>
    <w:rsid w:val="00665339"/>
    <w:rsid w:val="006B7D44"/>
    <w:rsid w:val="0072283C"/>
    <w:rsid w:val="007B60E9"/>
    <w:rsid w:val="00953FE9"/>
    <w:rsid w:val="00A147CC"/>
    <w:rsid w:val="00A92876"/>
    <w:rsid w:val="00B2103D"/>
    <w:rsid w:val="00B442CF"/>
    <w:rsid w:val="00BF6E76"/>
    <w:rsid w:val="00C3078E"/>
    <w:rsid w:val="00C84939"/>
    <w:rsid w:val="00CE73A6"/>
    <w:rsid w:val="00DF50A3"/>
    <w:rsid w:val="00F02042"/>
    <w:rsid w:val="00F23753"/>
    <w:rsid w:val="03BC6697"/>
    <w:rsid w:val="0DA64462"/>
    <w:rsid w:val="17E7129C"/>
    <w:rsid w:val="1A38510E"/>
    <w:rsid w:val="1BA55923"/>
    <w:rsid w:val="2A7352B8"/>
    <w:rsid w:val="37D85762"/>
    <w:rsid w:val="3F6D29B4"/>
    <w:rsid w:val="422E1FC1"/>
    <w:rsid w:val="44FA505E"/>
    <w:rsid w:val="4D4C0DEB"/>
    <w:rsid w:val="4F1246C8"/>
    <w:rsid w:val="5A7A2D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8E981-E14B-4041-AB01-A661957F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153"/>
        <w:tab w:val="right" w:pos="8306"/>
      </w:tabs>
    </w:pPr>
  </w:style>
  <w:style w:type="paragraph" w:styleId="a4">
    <w:name w:val="footer"/>
    <w:basedOn w:val="a"/>
    <w:uiPriority w:val="99"/>
    <w:unhideWhenUsed/>
    <w:pPr>
      <w:tabs>
        <w:tab w:val="center" w:pos="4153"/>
        <w:tab w:val="right" w:pos="8306"/>
      </w:tabs>
    </w:pPr>
  </w:style>
  <w:style w:type="paragraph" w:customStyle="1" w:styleId="ConsPlusNormal">
    <w:name w:val="ConsPlusNormal"/>
    <w:qFormat/>
    <w:pPr>
      <w:autoSpaceDE w:val="0"/>
      <w:autoSpaceDN w:val="0"/>
      <w:adjustRightInd w:val="0"/>
      <w:spacing w:after="0" w:line="240" w:lineRule="auto"/>
    </w:pPr>
    <w:rPr>
      <w:rFonts w:ascii="Arial" w:hAnsi="Arial" w:cs="Arial"/>
      <w:lang w:eastAsia="en-US"/>
    </w:rPr>
  </w:style>
  <w:style w:type="paragraph" w:customStyle="1" w:styleId="1">
    <w:name w:val="Без интервала1"/>
    <w:uiPriority w:val="1"/>
    <w:qFormat/>
    <w:pPr>
      <w:spacing w:after="0" w:line="240" w:lineRule="auto"/>
    </w:pPr>
    <w:rPr>
      <w:rFonts w:ascii="Times New Roman" w:eastAsia="Times New Roman" w:hAnsi="Times New Roman" w:cs="Times New Roman"/>
      <w:sz w:val="24"/>
      <w:szCs w:val="24"/>
    </w:rPr>
  </w:style>
  <w:style w:type="character" w:customStyle="1" w:styleId="a5">
    <w:name w:val="Цветовое выделение"/>
    <w:uiPriority w:val="99"/>
    <w:qFormat/>
    <w:rPr>
      <w:b/>
      <w:color w:val="000080"/>
    </w:rPr>
  </w:style>
  <w:style w:type="paragraph" w:styleId="a6">
    <w:name w:val="Balloon Text"/>
    <w:basedOn w:val="a"/>
    <w:link w:val="a7"/>
    <w:uiPriority w:val="99"/>
    <w:semiHidden/>
    <w:unhideWhenUsed/>
    <w:rsid w:val="00F237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37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Учетная запись Майкрософт</cp:lastModifiedBy>
  <cp:revision>2</cp:revision>
  <cp:lastPrinted>2019-04-23T12:54:00Z</cp:lastPrinted>
  <dcterms:created xsi:type="dcterms:W3CDTF">2021-11-28T13:55:00Z</dcterms:created>
  <dcterms:modified xsi:type="dcterms:W3CDTF">2021-11-28T13:55:00Z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